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5FA10" w14:textId="77777777" w:rsidR="008A5C16" w:rsidRPr="00E02FF8" w:rsidRDefault="00F3263A" w:rsidP="00E02FF8">
      <w:pPr>
        <w:spacing w:after="0"/>
        <w:jc w:val="center"/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E02FF8">
        <w:rPr>
          <w:rFonts w:ascii="Arial" w:hAnsi="Arial" w:cs="Arial"/>
          <w:b/>
          <w:bCs/>
          <w:sz w:val="22"/>
        </w:rPr>
        <w:t xml:space="preserve">SUBAYEVLERİ KIZ MESLEKİ VE TEKNİK ANADOLU LİSESİ </w:t>
      </w:r>
    </w:p>
    <w:p w14:paraId="065B8BF5" w14:textId="77777777" w:rsidR="008A5C16" w:rsidRPr="00E02FF8" w:rsidRDefault="00F3263A" w:rsidP="00E02FF8">
      <w:pPr>
        <w:spacing w:after="0"/>
        <w:jc w:val="center"/>
        <w:rPr>
          <w:rFonts w:ascii="Arial" w:hAnsi="Arial" w:cs="Arial"/>
          <w:b/>
          <w:bCs/>
          <w:sz w:val="22"/>
        </w:rPr>
      </w:pPr>
      <w:r w:rsidRPr="00E02FF8">
        <w:rPr>
          <w:rFonts w:ascii="Arial" w:hAnsi="Arial" w:cs="Arial"/>
          <w:b/>
          <w:bCs/>
          <w:sz w:val="22"/>
        </w:rPr>
        <w:t xml:space="preserve">2024-2025 1. DÖNEM 2. YAZILI SINAV </w:t>
      </w:r>
      <w:r w:rsidR="008A5C16" w:rsidRPr="00E02FF8">
        <w:rPr>
          <w:rFonts w:ascii="Arial" w:hAnsi="Arial" w:cs="Arial"/>
          <w:b/>
          <w:bCs/>
          <w:sz w:val="22"/>
        </w:rPr>
        <w:t>MATEMATİK</w:t>
      </w:r>
      <w:r w:rsidRPr="00E02FF8">
        <w:rPr>
          <w:rFonts w:ascii="Arial" w:hAnsi="Arial" w:cs="Arial"/>
          <w:b/>
          <w:bCs/>
          <w:sz w:val="22"/>
        </w:rPr>
        <w:t xml:space="preserve"> DERSİ SINAVI </w:t>
      </w:r>
    </w:p>
    <w:p w14:paraId="770E99BD" w14:textId="449B17AB" w:rsidR="00F3263A" w:rsidRDefault="00291A83" w:rsidP="00E02FF8">
      <w:pPr>
        <w:spacing w:after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10. SINIF </w:t>
      </w:r>
      <w:r w:rsidR="00F3263A" w:rsidRPr="00E02FF8">
        <w:rPr>
          <w:rFonts w:ascii="Arial" w:hAnsi="Arial" w:cs="Arial"/>
          <w:b/>
          <w:bCs/>
          <w:sz w:val="22"/>
        </w:rPr>
        <w:t>KONU SORU DAĞILIM TABLOSU</w:t>
      </w:r>
      <w:r w:rsidR="00B65A61">
        <w:rPr>
          <w:rFonts w:ascii="Arial" w:hAnsi="Arial" w:cs="Arial"/>
          <w:b/>
          <w:bCs/>
          <w:sz w:val="22"/>
        </w:rPr>
        <w:t xml:space="preserve"> (SENARYO 6</w:t>
      </w:r>
      <w:r w:rsidR="008A5C16" w:rsidRPr="00E02FF8">
        <w:rPr>
          <w:rFonts w:ascii="Arial" w:hAnsi="Arial" w:cs="Arial"/>
          <w:b/>
          <w:bCs/>
          <w:sz w:val="22"/>
        </w:rPr>
        <w:t>)</w:t>
      </w:r>
    </w:p>
    <w:p w14:paraId="2487F32E" w14:textId="77777777" w:rsidR="00E02FF8" w:rsidRPr="00E02FF8" w:rsidRDefault="00E02FF8" w:rsidP="00E02FF8">
      <w:pPr>
        <w:spacing w:after="0"/>
        <w:jc w:val="center"/>
        <w:rPr>
          <w:rFonts w:ascii="Arial" w:hAnsi="Arial" w:cs="Arial"/>
          <w:b/>
          <w:bCs/>
          <w:sz w:val="22"/>
        </w:rPr>
      </w:pPr>
    </w:p>
    <w:tbl>
      <w:tblPr>
        <w:tblStyle w:val="TabloKlavuzu"/>
        <w:tblW w:w="10275" w:type="dxa"/>
        <w:tblInd w:w="-5" w:type="dxa"/>
        <w:tblLook w:val="04A0" w:firstRow="1" w:lastRow="0" w:firstColumn="1" w:lastColumn="0" w:noHBand="0" w:noVBand="1"/>
      </w:tblPr>
      <w:tblGrid>
        <w:gridCol w:w="9334"/>
        <w:gridCol w:w="941"/>
      </w:tblGrid>
      <w:tr w:rsidR="008A5C16" w:rsidRPr="004F4424" w14:paraId="6C2A3C4B" w14:textId="77777777" w:rsidTr="004F4424">
        <w:trPr>
          <w:trHeight w:val="703"/>
        </w:trPr>
        <w:tc>
          <w:tcPr>
            <w:tcW w:w="9334" w:type="dxa"/>
          </w:tcPr>
          <w:p w14:paraId="78BBBA5C" w14:textId="77777777" w:rsidR="008A5C16" w:rsidRPr="004F4424" w:rsidRDefault="008A5C16" w:rsidP="00AC7610">
            <w:pPr>
              <w:rPr>
                <w:b/>
              </w:rPr>
            </w:pPr>
            <w:r w:rsidRPr="004F4424">
              <w:rPr>
                <w:b/>
              </w:rPr>
              <w:t>KAZANIMLAR</w:t>
            </w:r>
          </w:p>
          <w:p w14:paraId="54E940F3" w14:textId="77777777" w:rsidR="008A5C16" w:rsidRPr="004F4424" w:rsidRDefault="008A5C16" w:rsidP="00AC7610">
            <w:pPr>
              <w:rPr>
                <w:b/>
              </w:rPr>
            </w:pPr>
          </w:p>
        </w:tc>
        <w:tc>
          <w:tcPr>
            <w:tcW w:w="941" w:type="dxa"/>
          </w:tcPr>
          <w:p w14:paraId="136D88EA" w14:textId="77777777" w:rsidR="008A5C16" w:rsidRPr="004F4424" w:rsidRDefault="008A5C16" w:rsidP="00AC7610">
            <w:pPr>
              <w:rPr>
                <w:b/>
              </w:rPr>
            </w:pPr>
            <w:r w:rsidRPr="004F4424">
              <w:rPr>
                <w:b/>
              </w:rPr>
              <w:t>SORU SAYISI</w:t>
            </w:r>
          </w:p>
        </w:tc>
      </w:tr>
      <w:tr w:rsidR="008A5C16" w:rsidRPr="004F4424" w14:paraId="17DDF4AE" w14:textId="77777777" w:rsidTr="004F4424">
        <w:trPr>
          <w:trHeight w:val="248"/>
        </w:trPr>
        <w:tc>
          <w:tcPr>
            <w:tcW w:w="9334" w:type="dxa"/>
          </w:tcPr>
          <w:p w14:paraId="2B57E76F" w14:textId="7C9443F4" w:rsidR="008A5C16" w:rsidRPr="00C10EB2" w:rsidRDefault="004F4424" w:rsidP="008A5C16">
            <w:pPr>
              <w:rPr>
                <w:color w:val="000000"/>
              </w:rPr>
            </w:pPr>
            <w:r w:rsidRPr="00C10EB2">
              <w:rPr>
                <w:color w:val="000000"/>
              </w:rPr>
              <w:t>10.1.1.5. n elemanlı bir kümenin r tane elemanının kaç farklı şekilde seçilebileceğini hesaplar.</w:t>
            </w:r>
          </w:p>
        </w:tc>
        <w:tc>
          <w:tcPr>
            <w:tcW w:w="941" w:type="dxa"/>
          </w:tcPr>
          <w:p w14:paraId="66564D3C" w14:textId="77777777" w:rsidR="008A5C16" w:rsidRPr="00C10EB2" w:rsidRDefault="008A5C16" w:rsidP="008A5C16">
            <w:pPr>
              <w:jc w:val="center"/>
            </w:pPr>
            <w:r w:rsidRPr="00C10EB2">
              <w:t>1</w:t>
            </w:r>
          </w:p>
        </w:tc>
      </w:tr>
      <w:tr w:rsidR="008A5C16" w:rsidRPr="004F4424" w14:paraId="653D5850" w14:textId="77777777" w:rsidTr="004F4424">
        <w:trPr>
          <w:trHeight w:val="327"/>
        </w:trPr>
        <w:tc>
          <w:tcPr>
            <w:tcW w:w="9334" w:type="dxa"/>
          </w:tcPr>
          <w:p w14:paraId="390070AF" w14:textId="6153D35A" w:rsidR="008A5C16" w:rsidRPr="00C10EB2" w:rsidRDefault="004F4424" w:rsidP="008A5C16">
            <w:pPr>
              <w:rPr>
                <w:color w:val="000000"/>
              </w:rPr>
            </w:pPr>
            <w:r w:rsidRPr="00C10EB2">
              <w:rPr>
                <w:color w:val="000000"/>
              </w:rPr>
              <w:t>10.1.2.2. Olasılık kavramı ile ilgili uygulamalar yapar.</w:t>
            </w:r>
          </w:p>
        </w:tc>
        <w:tc>
          <w:tcPr>
            <w:tcW w:w="941" w:type="dxa"/>
          </w:tcPr>
          <w:p w14:paraId="60EFA943" w14:textId="6AF07E1E" w:rsidR="008A5C16" w:rsidRPr="00C10EB2" w:rsidRDefault="008A5C16" w:rsidP="008A5C16">
            <w:pPr>
              <w:jc w:val="center"/>
            </w:pPr>
            <w:r w:rsidRPr="00C10EB2">
              <w:t>1</w:t>
            </w:r>
          </w:p>
        </w:tc>
      </w:tr>
      <w:tr w:rsidR="008A5C16" w:rsidRPr="004F4424" w14:paraId="44ACE288" w14:textId="77777777" w:rsidTr="004F4424">
        <w:trPr>
          <w:trHeight w:val="327"/>
        </w:trPr>
        <w:tc>
          <w:tcPr>
            <w:tcW w:w="9334" w:type="dxa"/>
          </w:tcPr>
          <w:p w14:paraId="7D71E141" w14:textId="28B413F1" w:rsidR="008A5C16" w:rsidRPr="00C10EB2" w:rsidRDefault="004F4424" w:rsidP="008928E9">
            <w:pPr>
              <w:rPr>
                <w:color w:val="000000"/>
              </w:rPr>
            </w:pPr>
            <w:r w:rsidRPr="00C10EB2">
              <w:rPr>
                <w:color w:val="000000"/>
              </w:rPr>
              <w:t>10.2.1.1. Fonksiyonlarla ilgili problemler çözer.</w:t>
            </w:r>
          </w:p>
        </w:tc>
        <w:tc>
          <w:tcPr>
            <w:tcW w:w="941" w:type="dxa"/>
          </w:tcPr>
          <w:p w14:paraId="14DB85E8" w14:textId="27233AC3" w:rsidR="008A5C16" w:rsidRPr="00C10EB2" w:rsidRDefault="008A5C16" w:rsidP="008A5C16">
            <w:pPr>
              <w:jc w:val="center"/>
            </w:pPr>
            <w:r w:rsidRPr="00C10EB2">
              <w:t>2</w:t>
            </w:r>
          </w:p>
        </w:tc>
      </w:tr>
      <w:tr w:rsidR="008A5C16" w:rsidRPr="004F4424" w14:paraId="28D67D25" w14:textId="77777777" w:rsidTr="004F4424">
        <w:trPr>
          <w:trHeight w:val="327"/>
        </w:trPr>
        <w:tc>
          <w:tcPr>
            <w:tcW w:w="9334" w:type="dxa"/>
          </w:tcPr>
          <w:p w14:paraId="377B5FA9" w14:textId="79F461B3" w:rsidR="008A5C16" w:rsidRPr="00C10EB2" w:rsidRDefault="004F4424" w:rsidP="008A5C16">
            <w:pPr>
              <w:rPr>
                <w:color w:val="000000"/>
              </w:rPr>
            </w:pPr>
            <w:r w:rsidRPr="00C10EB2">
              <w:rPr>
                <w:color w:val="000000"/>
              </w:rPr>
              <w:t>10.2.1.2. Fonksiyonların grafiklerini çizer.</w:t>
            </w:r>
          </w:p>
        </w:tc>
        <w:tc>
          <w:tcPr>
            <w:tcW w:w="941" w:type="dxa"/>
          </w:tcPr>
          <w:p w14:paraId="1311B196" w14:textId="0D921A0B" w:rsidR="008A5C16" w:rsidRPr="00C10EB2" w:rsidRDefault="008A5C16" w:rsidP="008A5C16">
            <w:pPr>
              <w:jc w:val="center"/>
            </w:pPr>
            <w:r w:rsidRPr="00C10EB2">
              <w:t>1</w:t>
            </w:r>
          </w:p>
        </w:tc>
      </w:tr>
      <w:tr w:rsidR="008A5C16" w:rsidRPr="004F4424" w14:paraId="343E277C" w14:textId="77777777" w:rsidTr="004F4424">
        <w:trPr>
          <w:trHeight w:val="327"/>
        </w:trPr>
        <w:tc>
          <w:tcPr>
            <w:tcW w:w="9334" w:type="dxa"/>
          </w:tcPr>
          <w:p w14:paraId="274A95A9" w14:textId="761BF248" w:rsidR="008A5C16" w:rsidRPr="00C10EB2" w:rsidRDefault="004F4424" w:rsidP="008A5C16">
            <w:pPr>
              <w:rPr>
                <w:color w:val="000000"/>
              </w:rPr>
            </w:pPr>
            <w:r w:rsidRPr="00C10EB2">
              <w:rPr>
                <w:color w:val="000000"/>
              </w:rPr>
              <w:t>10.2.1.4. Gerçek hayat durumlarından doğrusal fonksiyonlarla ifade edilebilenlerin grafik gösterimlerini yapar.</w:t>
            </w:r>
          </w:p>
        </w:tc>
        <w:tc>
          <w:tcPr>
            <w:tcW w:w="941" w:type="dxa"/>
          </w:tcPr>
          <w:p w14:paraId="735C3A86" w14:textId="3C7728AC" w:rsidR="008A5C16" w:rsidRPr="00C10EB2" w:rsidRDefault="00B65A61" w:rsidP="008A5C16">
            <w:pPr>
              <w:jc w:val="center"/>
            </w:pPr>
            <w:r w:rsidRPr="00C10EB2">
              <w:t>1</w:t>
            </w:r>
          </w:p>
        </w:tc>
      </w:tr>
      <w:tr w:rsidR="00B65A61" w:rsidRPr="004F4424" w14:paraId="72130C91" w14:textId="77777777" w:rsidTr="004F4424">
        <w:trPr>
          <w:trHeight w:val="327"/>
        </w:trPr>
        <w:tc>
          <w:tcPr>
            <w:tcW w:w="9334" w:type="dxa"/>
          </w:tcPr>
          <w:p w14:paraId="10F2AEED" w14:textId="00A5FF50" w:rsidR="00B65A61" w:rsidRPr="00C10EB2" w:rsidRDefault="004F4424" w:rsidP="008A5C16">
            <w:pPr>
              <w:rPr>
                <w:color w:val="000000"/>
              </w:rPr>
            </w:pPr>
            <w:r w:rsidRPr="00C10EB2">
              <w:rPr>
                <w:color w:val="000000"/>
              </w:rPr>
              <w:t>10.2.2.2. Fonksiyonlarda bileşke işlemiyle ilgili işlemler yapar.</w:t>
            </w:r>
          </w:p>
        </w:tc>
        <w:tc>
          <w:tcPr>
            <w:tcW w:w="941" w:type="dxa"/>
          </w:tcPr>
          <w:p w14:paraId="492D834D" w14:textId="42602267" w:rsidR="00B65A61" w:rsidRPr="00C10EB2" w:rsidRDefault="00B65A61" w:rsidP="008A5C16">
            <w:pPr>
              <w:jc w:val="center"/>
            </w:pPr>
            <w:r w:rsidRPr="00C10EB2">
              <w:t>2</w:t>
            </w:r>
          </w:p>
        </w:tc>
      </w:tr>
      <w:tr w:rsidR="00B65A61" w:rsidRPr="004F4424" w14:paraId="6B97C196" w14:textId="77777777" w:rsidTr="004F4424">
        <w:trPr>
          <w:trHeight w:val="327"/>
        </w:trPr>
        <w:tc>
          <w:tcPr>
            <w:tcW w:w="9334" w:type="dxa"/>
          </w:tcPr>
          <w:p w14:paraId="5FD61095" w14:textId="1DBCB402" w:rsidR="00B65A61" w:rsidRPr="00C10EB2" w:rsidRDefault="004F4424" w:rsidP="008A5C16">
            <w:pPr>
              <w:rPr>
                <w:color w:val="000000"/>
              </w:rPr>
            </w:pPr>
            <w:r w:rsidRPr="00C10EB2">
              <w:rPr>
                <w:color w:val="000000"/>
              </w:rPr>
              <w:t>10.2.2.3. Verilen bir fonksiyonun tersini bulur.</w:t>
            </w:r>
          </w:p>
        </w:tc>
        <w:tc>
          <w:tcPr>
            <w:tcW w:w="941" w:type="dxa"/>
          </w:tcPr>
          <w:p w14:paraId="32471259" w14:textId="7D14B40A" w:rsidR="00B65A61" w:rsidRPr="00C10EB2" w:rsidRDefault="00B65A61" w:rsidP="008A5C16">
            <w:pPr>
              <w:jc w:val="center"/>
            </w:pPr>
            <w:r w:rsidRPr="00C10EB2">
              <w:t>2</w:t>
            </w:r>
          </w:p>
        </w:tc>
      </w:tr>
      <w:tr w:rsidR="008A5C16" w:rsidRPr="004F4424" w14:paraId="6E5F80E2" w14:textId="77777777" w:rsidTr="004F4424">
        <w:trPr>
          <w:trHeight w:val="301"/>
        </w:trPr>
        <w:tc>
          <w:tcPr>
            <w:tcW w:w="9334" w:type="dxa"/>
          </w:tcPr>
          <w:p w14:paraId="5406306C" w14:textId="77777777" w:rsidR="008A5C16" w:rsidRPr="004F4424" w:rsidRDefault="008A5C16" w:rsidP="00AC7610">
            <w:pPr>
              <w:rPr>
                <w:b/>
              </w:rPr>
            </w:pPr>
            <w:r w:rsidRPr="004F4424">
              <w:rPr>
                <w:b/>
              </w:rPr>
              <w:t>TOPLAM SORU SAYISI</w:t>
            </w:r>
          </w:p>
        </w:tc>
        <w:tc>
          <w:tcPr>
            <w:tcW w:w="941" w:type="dxa"/>
          </w:tcPr>
          <w:p w14:paraId="1E20E0DF" w14:textId="6E666C04" w:rsidR="008A5C16" w:rsidRPr="004F4424" w:rsidRDefault="00B65A61" w:rsidP="00E02FF8">
            <w:pPr>
              <w:jc w:val="center"/>
              <w:rPr>
                <w:b/>
              </w:rPr>
            </w:pPr>
            <w:r w:rsidRPr="004F4424">
              <w:rPr>
                <w:b/>
              </w:rPr>
              <w:t>10</w:t>
            </w:r>
          </w:p>
        </w:tc>
      </w:tr>
    </w:tbl>
    <w:p w14:paraId="75CE364A" w14:textId="1F55D969" w:rsidR="00F3263A" w:rsidRPr="00F3263A" w:rsidRDefault="00F3263A" w:rsidP="00F3263A">
      <w:pPr>
        <w:jc w:val="center"/>
        <w:rPr>
          <w:b/>
          <w:bCs/>
        </w:rPr>
      </w:pPr>
    </w:p>
    <w:p w14:paraId="5B47695C" w14:textId="3B82473E" w:rsidR="00F3263A" w:rsidRDefault="00F3263A" w:rsidP="00E049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3263A" w:rsidSect="00E04980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E3"/>
    <w:rsid w:val="00291A83"/>
    <w:rsid w:val="00465402"/>
    <w:rsid w:val="004F4424"/>
    <w:rsid w:val="008928E9"/>
    <w:rsid w:val="008A5C16"/>
    <w:rsid w:val="00A718E3"/>
    <w:rsid w:val="00B65A61"/>
    <w:rsid w:val="00C04D99"/>
    <w:rsid w:val="00C10EB2"/>
    <w:rsid w:val="00E02FF8"/>
    <w:rsid w:val="00E04980"/>
    <w:rsid w:val="00F3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0534"/>
  <w15:chartTrackingRefBased/>
  <w15:docId w15:val="{E5ABDAEB-6A92-4423-9569-C394CBA6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71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1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1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1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1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1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1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1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1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1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1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1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18E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18E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18E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18E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18E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18E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1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1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71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1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18E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18E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718E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1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18E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18E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A5C1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BAĞCI</dc:creator>
  <cp:keywords/>
  <dc:description/>
  <cp:lastModifiedBy>Sinan ADA</cp:lastModifiedBy>
  <cp:revision>8</cp:revision>
  <dcterms:created xsi:type="dcterms:W3CDTF">2024-12-17T18:14:00Z</dcterms:created>
  <dcterms:modified xsi:type="dcterms:W3CDTF">2024-12-17T18:49:00Z</dcterms:modified>
</cp:coreProperties>
</file>